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4621">
      <w:pPr>
        <w:pStyle w:val="4"/>
        <w:spacing w:before="0"/>
        <w:ind w:left="4315"/>
        <w:rPr>
          <w:sz w:val="20"/>
        </w:rPr>
      </w:pPr>
      <w:r>
        <w:rPr>
          <w:sz w:val="20"/>
        </w:rPr>
        <w:drawing>
          <wp:inline distT="0" distB="0" distL="0" distR="0">
            <wp:extent cx="66294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3C87">
      <w:pPr>
        <w:pStyle w:val="4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3978C708">
      <w:pPr>
        <w:pStyle w:val="4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"http://www.apurban.com/" \h </w:instrText>
      </w:r>
      <w:r>
        <w:fldChar w:fldCharType="separate"/>
      </w:r>
      <w:r>
        <w:t>www.apurban.com</w:t>
      </w:r>
      <w:r>
        <w:fldChar w:fldCharType="end"/>
      </w:r>
    </w:p>
    <w:p w14:paraId="69785C63">
      <w:pPr>
        <w:pStyle w:val="4"/>
        <w:spacing w:before="5"/>
        <w:rPr>
          <w:sz w:val="17"/>
        </w:rPr>
      </w:pPr>
    </w:p>
    <w:p w14:paraId="497D440A">
      <w:pPr>
        <w:pStyle w:val="10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68.75pt;margin-top:3.8pt;height:0.7pt;width:458.4pt;mso-position-horizontal-relative:page;z-index:251659264;mso-width-relative:page;mso-height-relative:page;" fillcolor="#000000" filled="t" stroked="f" coordsize="21600,21600" o:gfxdata="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DsIDXAAAACAEAAA8AAAAAAAAAAQAg&#10;AAAAIgAAAGRycy9kb3ducmV2LnhtbFBLAQIUABQAAAAIAIdO4kARs+5EDwIAACc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MANPOWER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(MRN)</w:t>
      </w:r>
      <w:r>
        <w:rPr>
          <w:spacing w:val="18"/>
          <w:u w:val="thick"/>
        </w:rPr>
        <w:t xml:space="preserve"> </w:t>
      </w:r>
      <w:r>
        <w:rPr>
          <w:u w:val="thick"/>
        </w:rPr>
        <w:t>FORM</w:t>
      </w:r>
    </w:p>
    <w:p w14:paraId="65A81A0F">
      <w:pPr>
        <w:pStyle w:val="10"/>
        <w:rPr>
          <w:b w:val="0"/>
        </w:rPr>
      </w:pPr>
      <w:r>
        <w:rPr>
          <w:u w:val="none"/>
        </w:rPr>
        <w:t>*</w:t>
      </w: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327"/>
        <w:gridCol w:w="5966"/>
      </w:tblGrid>
      <w:tr w14:paraId="5923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6" w:type="dxa"/>
          </w:tcPr>
          <w:p w14:paraId="7CFC96E6">
            <w:pPr>
              <w:pStyle w:val="12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27" w:type="dxa"/>
          </w:tcPr>
          <w:p w14:paraId="0135F383">
            <w:pPr>
              <w:pStyle w:val="12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5966" w:type="dxa"/>
          </w:tcPr>
          <w:p w14:paraId="0DCBA91B">
            <w:pPr>
              <w:pStyle w:val="12"/>
              <w:spacing w:line="236" w:lineRule="exact"/>
              <w:ind w:left="220" w:leftChars="0" w:firstLine="0" w:firstLineChars="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34EC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3675A7B3">
            <w:pPr>
              <w:pStyle w:val="12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27" w:type="dxa"/>
          </w:tcPr>
          <w:p w14:paraId="5AAF4F66">
            <w:pPr>
              <w:pStyle w:val="12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66" w:type="dxa"/>
          </w:tcPr>
          <w:p w14:paraId="1285DFF0">
            <w:pPr>
              <w:widowControl/>
              <w:adjustRightInd w:val="0"/>
              <w:ind w:left="220" w:leftChars="100" w:right="202"/>
              <w:jc w:val="both"/>
              <w:rPr>
                <w:rFonts w:hint="default"/>
                <w:lang w:val="en-US"/>
              </w:rPr>
            </w:pPr>
            <w:r>
              <w:t>Consultant-</w:t>
            </w:r>
            <w:r>
              <w:rPr>
                <w:rFonts w:hint="default"/>
                <w:lang w:val="en-US"/>
              </w:rPr>
              <w:t>Legal</w:t>
            </w:r>
          </w:p>
        </w:tc>
      </w:tr>
      <w:tr w14:paraId="3889E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7789FC05">
            <w:pPr>
              <w:pStyle w:val="12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27" w:type="dxa"/>
          </w:tcPr>
          <w:p w14:paraId="03964C3F">
            <w:pPr>
              <w:pStyle w:val="12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Positions</w:t>
            </w:r>
          </w:p>
        </w:tc>
        <w:tc>
          <w:tcPr>
            <w:tcW w:w="5966" w:type="dxa"/>
          </w:tcPr>
          <w:p w14:paraId="37F7CD40">
            <w:pPr>
              <w:widowControl/>
              <w:adjustRightInd w:val="0"/>
              <w:ind w:left="220" w:leftChars="100" w:right="202"/>
              <w:jc w:val="both"/>
            </w:pPr>
            <w:r>
              <w:t>1 (one)</w:t>
            </w:r>
          </w:p>
        </w:tc>
      </w:tr>
      <w:tr w14:paraId="1FE8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6" w:type="dxa"/>
          </w:tcPr>
          <w:p w14:paraId="1E116417">
            <w:pPr>
              <w:pStyle w:val="12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27" w:type="dxa"/>
          </w:tcPr>
          <w:p w14:paraId="1C39884B">
            <w:pPr>
              <w:pStyle w:val="12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5966" w:type="dxa"/>
          </w:tcPr>
          <w:p w14:paraId="662E7917">
            <w:pPr>
              <w:widowControl/>
              <w:adjustRightInd w:val="0"/>
              <w:ind w:left="220" w:leftChars="100" w:right="202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Sr. Officer</w:t>
            </w:r>
          </w:p>
        </w:tc>
      </w:tr>
      <w:tr w14:paraId="0591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6" w:type="dxa"/>
          </w:tcPr>
          <w:p w14:paraId="2D927BE5">
            <w:pPr>
              <w:pStyle w:val="12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27" w:type="dxa"/>
          </w:tcPr>
          <w:p w14:paraId="67A7D6CE">
            <w:pPr>
              <w:pStyle w:val="12"/>
              <w:spacing w:before="1"/>
              <w:rPr>
                <w:b/>
                <w:spacing w:val="6"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2CE89C24">
            <w:pPr>
              <w:pStyle w:val="12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5966" w:type="dxa"/>
          </w:tcPr>
          <w:p w14:paraId="72BADBDB">
            <w:pPr>
              <w:widowControl/>
              <w:adjustRightInd w:val="0"/>
              <w:ind w:left="220" w:leftChars="100" w:right="202"/>
              <w:jc w:val="both"/>
            </w:pPr>
            <w:r>
              <w:t>Full Time Consultant</w:t>
            </w:r>
          </w:p>
        </w:tc>
      </w:tr>
      <w:tr w14:paraId="725F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6" w:type="dxa"/>
          </w:tcPr>
          <w:p w14:paraId="31125A70">
            <w:pPr>
              <w:pStyle w:val="12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27" w:type="dxa"/>
          </w:tcPr>
          <w:p w14:paraId="2824514E">
            <w:pPr>
              <w:pStyle w:val="12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5966" w:type="dxa"/>
          </w:tcPr>
          <w:p w14:paraId="144FF647">
            <w:pPr>
              <w:pStyle w:val="11"/>
              <w:widowControl/>
              <w:numPr>
                <w:ilvl w:val="0"/>
                <w:numId w:val="0"/>
              </w:numPr>
              <w:adjustRightInd w:val="0"/>
              <w:ind w:left="209" w:leftChars="0" w:right="202" w:rightChars="0"/>
              <w:jc w:val="both"/>
              <w:rPr>
                <w:rFonts w:eastAsiaTheme="minorHAnsi"/>
                <w:lang w:val="en-IN"/>
              </w:rPr>
            </w:pPr>
            <w:r>
              <w:t xml:space="preserve">Bachelor’s degree </w:t>
            </w:r>
            <w:r>
              <w:rPr>
                <w:rFonts w:hint="default"/>
                <w:lang w:val="en-US"/>
              </w:rPr>
              <w:t>with LLB</w:t>
            </w:r>
          </w:p>
          <w:p w14:paraId="5AA7CC92">
            <w:pPr>
              <w:pStyle w:val="11"/>
              <w:widowControl/>
              <w:numPr>
                <w:ilvl w:val="0"/>
                <w:numId w:val="0"/>
              </w:numPr>
              <w:adjustRightInd w:val="0"/>
              <w:ind w:left="209" w:leftChars="0" w:right="202" w:rightChars="0"/>
              <w:jc w:val="both"/>
            </w:pPr>
          </w:p>
        </w:tc>
      </w:tr>
      <w:tr w14:paraId="6A304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06" w:type="dxa"/>
          </w:tcPr>
          <w:p w14:paraId="635B750B">
            <w:pPr>
              <w:pStyle w:val="12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27" w:type="dxa"/>
          </w:tcPr>
          <w:p w14:paraId="46A61D02">
            <w:pPr>
              <w:pStyle w:val="12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DB3B2C9">
            <w:pPr>
              <w:pStyle w:val="12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5966" w:type="dxa"/>
          </w:tcPr>
          <w:p w14:paraId="21DEB9CA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Minimum </w:t>
            </w:r>
            <w:r>
              <w:rPr>
                <w:rFonts w:hint="default"/>
                <w:lang w:val="en-US"/>
              </w:rPr>
              <w:t xml:space="preserve">3 </w:t>
            </w:r>
            <w:r>
              <w:t xml:space="preserve">years </w:t>
            </w:r>
          </w:p>
          <w:p w14:paraId="788A3C18">
            <w:pPr>
              <w:pStyle w:val="12"/>
              <w:spacing w:before="0" w:line="244" w:lineRule="auto"/>
              <w:ind w:left="0"/>
            </w:pPr>
          </w:p>
        </w:tc>
      </w:tr>
      <w:tr w14:paraId="3263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599491D5">
            <w:pPr>
              <w:pStyle w:val="12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27" w:type="dxa"/>
          </w:tcPr>
          <w:p w14:paraId="33AB876C">
            <w:pPr>
              <w:pStyle w:val="12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5966" w:type="dxa"/>
          </w:tcPr>
          <w:p w14:paraId="56771B6A">
            <w:pPr>
              <w:widowControl/>
              <w:adjustRightInd w:val="0"/>
              <w:ind w:left="220" w:leftChars="100" w:right="202"/>
              <w:jc w:val="both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/>
                <w:lang w:val="en-US"/>
              </w:rPr>
              <w:t>Company Secretary</w:t>
            </w:r>
          </w:p>
        </w:tc>
      </w:tr>
      <w:tr w14:paraId="0B671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06" w:type="dxa"/>
          </w:tcPr>
          <w:p w14:paraId="3346E014">
            <w:pPr>
              <w:pStyle w:val="12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27" w:type="dxa"/>
            <w:vAlign w:val="top"/>
          </w:tcPr>
          <w:p w14:paraId="410F2BD8">
            <w:pPr>
              <w:pStyle w:val="12"/>
              <w:spacing w:before="5"/>
              <w:ind w:left="105" w:leftChars="0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5966" w:type="dxa"/>
            <w:vAlign w:val="top"/>
          </w:tcPr>
          <w:p w14:paraId="7E11C95E">
            <w:pPr>
              <w:widowControl/>
              <w:adjustRightInd w:val="0"/>
              <w:ind w:left="220" w:leftChars="100" w:right="202"/>
              <w:jc w:val="both"/>
            </w:pPr>
            <w:r>
              <w:rPr>
                <w:sz w:val="21"/>
                <w:szCs w:val="21"/>
              </w:rPr>
              <w:t xml:space="preserve">As per </w:t>
            </w:r>
            <w:r>
              <w:t>Indu</w:t>
            </w:r>
            <w:bookmarkStart w:id="1" w:name="_GoBack"/>
            <w:bookmarkEnd w:id="1"/>
            <w:r>
              <w:t xml:space="preserve">stry </w:t>
            </w:r>
            <w:r>
              <w:rPr>
                <w:sz w:val="21"/>
                <w:szCs w:val="21"/>
              </w:rPr>
              <w:t>Standards</w:t>
            </w:r>
          </w:p>
        </w:tc>
      </w:tr>
      <w:tr w14:paraId="5780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806" w:type="dxa"/>
          </w:tcPr>
          <w:p w14:paraId="0D93FD3E">
            <w:pPr>
              <w:pStyle w:val="12"/>
              <w:ind w:left="6"/>
              <w:jc w:val="center"/>
              <w:rPr>
                <w:b/>
              </w:rPr>
            </w:pPr>
            <w:bookmarkStart w:id="0" w:name="_Hlk187404675"/>
            <w:r>
              <w:rPr>
                <w:b/>
                <w:w w:val="101"/>
              </w:rPr>
              <w:t>9</w:t>
            </w:r>
          </w:p>
        </w:tc>
        <w:tc>
          <w:tcPr>
            <w:tcW w:w="2327" w:type="dxa"/>
          </w:tcPr>
          <w:p w14:paraId="0166E26F">
            <w:pPr>
              <w:pStyle w:val="12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6309648F">
            <w:pPr>
              <w:pStyle w:val="12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5966" w:type="dxa"/>
          </w:tcPr>
          <w:p w14:paraId="5A30CDBE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U</w:t>
            </w:r>
            <w:r>
              <w:rPr>
                <w:rFonts w:hint="default"/>
              </w:rPr>
              <w:t>pdating and maintaining interactive dashboards to track legal matters, compliance status and related metrics</w:t>
            </w:r>
          </w:p>
          <w:p w14:paraId="7224387E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</w:rPr>
            </w:pPr>
            <w:r>
              <w:rPr>
                <w:rFonts w:hint="default"/>
              </w:rPr>
              <w:t>Creating and managing structured databases for contracts, litigation cases and other legal documents for efficient retrieval and monitoring</w:t>
            </w:r>
          </w:p>
          <w:p w14:paraId="67950970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Regular monitoring of relevant government or internal portals to ensure timely compliance actions and statutory submissions</w:t>
            </w:r>
          </w:p>
          <w:p w14:paraId="5C161892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Compiling and analyzing inputs from various departments (e.g., Legal, HR, Finance, Operations) to support accurate dashboard reporting and informed decision-making</w:t>
            </w:r>
          </w:p>
          <w:p w14:paraId="195F26F6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Preparing reports to identify legal trends, highlight key risks, and support strategic legal assessments</w:t>
            </w:r>
          </w:p>
          <w:p w14:paraId="4E08B145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Assisting in drafting, reviewing and vetting contracts, agreements, and other legal documents in coordination with internal stakeholders.</w:t>
            </w:r>
          </w:p>
          <w:p w14:paraId="4559FF89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Coordinating with legal advisors, standing counsels, and relevant departments on legal and compliance matters and collating information for MIS &amp; reporting purposes</w:t>
            </w:r>
          </w:p>
          <w:p w14:paraId="50CA117A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</w:pPr>
            <w:r>
              <w:rPr>
                <w:rFonts w:hint="default"/>
                <w:lang w:val="en-US"/>
              </w:rPr>
              <w:t>Performing any other tasks as may be assigned by the management from time to time</w:t>
            </w:r>
          </w:p>
        </w:tc>
      </w:tr>
      <w:bookmarkEnd w:id="0"/>
      <w:tr w14:paraId="55B7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06" w:type="dxa"/>
          </w:tcPr>
          <w:p w14:paraId="059572E2">
            <w:pPr>
              <w:pStyle w:val="12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7" w:type="dxa"/>
          </w:tcPr>
          <w:p w14:paraId="5164F26F">
            <w:pPr>
              <w:pStyle w:val="12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5966" w:type="dxa"/>
          </w:tcPr>
          <w:p w14:paraId="28B57E38">
            <w:pPr>
              <w:widowControl/>
              <w:adjustRightInd w:val="0"/>
              <w:ind w:left="220" w:leftChars="100" w:right="202"/>
              <w:jc w:val="both"/>
              <w:rPr>
                <w:sz w:val="21"/>
              </w:rPr>
            </w:pPr>
            <w:r>
              <w:t>Neutral</w:t>
            </w:r>
          </w:p>
        </w:tc>
      </w:tr>
      <w:tr w14:paraId="2718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06" w:type="dxa"/>
          </w:tcPr>
          <w:p w14:paraId="0A4F8CC2">
            <w:pPr>
              <w:pStyle w:val="12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7" w:type="dxa"/>
          </w:tcPr>
          <w:p w14:paraId="28D79B83">
            <w:pPr>
              <w:pStyle w:val="12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5966" w:type="dxa"/>
          </w:tcPr>
          <w:p w14:paraId="7275AA6F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Vijayawada (Andhra Pradesh) </w:t>
            </w:r>
            <w:r>
              <w:rPr>
                <w:sz w:val="21"/>
                <w:szCs w:val="21"/>
              </w:rPr>
              <w:t>and travel to project site locations as and when required during the project execution</w:t>
            </w:r>
          </w:p>
        </w:tc>
      </w:tr>
      <w:tr w14:paraId="1A8FD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06" w:type="dxa"/>
          </w:tcPr>
          <w:p w14:paraId="69631400">
            <w:pPr>
              <w:pStyle w:val="12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7" w:type="dxa"/>
          </w:tcPr>
          <w:p w14:paraId="1903390A">
            <w:pPr>
              <w:pStyle w:val="12"/>
              <w:spacing w:before="0" w:line="256" w:lineRule="exact"/>
              <w:ind w:right="224"/>
              <w:rPr>
                <w:b/>
              </w:rPr>
            </w:pPr>
            <w:r>
              <w:rPr>
                <w:b/>
                <w:sz w:val="21"/>
                <w:szCs w:val="21"/>
              </w:rPr>
              <w:t>Any</w:t>
            </w:r>
            <w:r>
              <w:rPr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other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point,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you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would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like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mention</w:t>
            </w:r>
          </w:p>
        </w:tc>
        <w:tc>
          <w:tcPr>
            <w:tcW w:w="5966" w:type="dxa"/>
          </w:tcPr>
          <w:p w14:paraId="2BB003D5">
            <w:pPr>
              <w:widowControl/>
              <w:adjustRightInd w:val="0"/>
              <w:ind w:left="220" w:leftChars="100" w:right="202"/>
              <w:jc w:val="both"/>
            </w:pPr>
            <w:r>
              <w:t xml:space="preserve">Late </w:t>
            </w:r>
            <w:r>
              <w:rPr>
                <w:rFonts w:eastAsia="Calibri"/>
              </w:rPr>
              <w:t xml:space="preserve">working depending on urgency of work to be done / meeting delivery timelines </w:t>
            </w:r>
            <w:r>
              <w:t>&amp; travelling on need basis</w:t>
            </w:r>
          </w:p>
        </w:tc>
      </w:tr>
    </w:tbl>
    <w:p w14:paraId="0E595726">
      <w:pPr>
        <w:ind w:right="-441"/>
        <w:jc w:val="both"/>
        <w:rPr>
          <w:b/>
          <w:bCs/>
        </w:rPr>
      </w:pPr>
    </w:p>
    <w:p w14:paraId="01528F2D">
      <w:pPr>
        <w:ind w:right="-441"/>
        <w:jc w:val="both"/>
        <w:rPr>
          <w:b/>
          <w:bCs/>
        </w:rPr>
      </w:pPr>
      <w:r>
        <w:rPr>
          <w:b/>
          <w:bCs/>
        </w:rPr>
        <w:t>Note: Apply for the above said position through Standard CV Format (to download </w:t>
      </w:r>
      <w:r>
        <w:fldChar w:fldCharType="begin"/>
      </w:r>
      <w:r>
        <w:instrText xml:space="preserve"> HYPERLINK "https://www.apurban.com/2025/Standard-CV-format-APUIAML.docx" </w:instrText>
      </w:r>
      <w:r>
        <w:fldChar w:fldCharType="separate"/>
      </w:r>
      <w:r>
        <w:rPr>
          <w:rStyle w:val="7"/>
          <w:b/>
          <w:bCs/>
        </w:rPr>
        <w:t>click here</w:t>
      </w:r>
      <w:r>
        <w:rPr>
          <w:rStyle w:val="7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574B5816">
      <w:pPr>
        <w:rPr>
          <w:b/>
          <w:bCs/>
        </w:rPr>
      </w:pPr>
    </w:p>
    <w:sectPr>
      <w:type w:val="continuous"/>
      <w:pgSz w:w="11900" w:h="16840"/>
      <w:pgMar w:top="1140" w:right="1380" w:bottom="10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878F0"/>
    <w:multiLevelType w:val="multilevel"/>
    <w:tmpl w:val="2BB878F0"/>
    <w:lvl w:ilvl="0" w:tentative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1740A"/>
    <w:rsid w:val="00081680"/>
    <w:rsid w:val="000A273B"/>
    <w:rsid w:val="000A5844"/>
    <w:rsid w:val="0010017D"/>
    <w:rsid w:val="001104D7"/>
    <w:rsid w:val="00176817"/>
    <w:rsid w:val="00192195"/>
    <w:rsid w:val="00194525"/>
    <w:rsid w:val="0027426C"/>
    <w:rsid w:val="00274C13"/>
    <w:rsid w:val="00295113"/>
    <w:rsid w:val="002A443F"/>
    <w:rsid w:val="002D48EE"/>
    <w:rsid w:val="002E0116"/>
    <w:rsid w:val="003458ED"/>
    <w:rsid w:val="00377FEC"/>
    <w:rsid w:val="00383CED"/>
    <w:rsid w:val="003D0D49"/>
    <w:rsid w:val="003D6B13"/>
    <w:rsid w:val="00405B81"/>
    <w:rsid w:val="004A04E8"/>
    <w:rsid w:val="0050449D"/>
    <w:rsid w:val="00552DCE"/>
    <w:rsid w:val="00570758"/>
    <w:rsid w:val="005A24CA"/>
    <w:rsid w:val="00606197"/>
    <w:rsid w:val="00607188"/>
    <w:rsid w:val="006C506C"/>
    <w:rsid w:val="0073632F"/>
    <w:rsid w:val="007A1935"/>
    <w:rsid w:val="007A4DA0"/>
    <w:rsid w:val="0081350A"/>
    <w:rsid w:val="00820F4E"/>
    <w:rsid w:val="0086052A"/>
    <w:rsid w:val="00873546"/>
    <w:rsid w:val="00894693"/>
    <w:rsid w:val="008A4945"/>
    <w:rsid w:val="00904C03"/>
    <w:rsid w:val="00931974"/>
    <w:rsid w:val="00931D6F"/>
    <w:rsid w:val="009C5C05"/>
    <w:rsid w:val="00A34C57"/>
    <w:rsid w:val="00A71B23"/>
    <w:rsid w:val="00AB0C31"/>
    <w:rsid w:val="00AB193E"/>
    <w:rsid w:val="00AB62B0"/>
    <w:rsid w:val="00B453BC"/>
    <w:rsid w:val="00B8097D"/>
    <w:rsid w:val="00B83F08"/>
    <w:rsid w:val="00BF40E7"/>
    <w:rsid w:val="00C841CF"/>
    <w:rsid w:val="00C96580"/>
    <w:rsid w:val="00CE4662"/>
    <w:rsid w:val="00DA1444"/>
    <w:rsid w:val="00DC3B69"/>
    <w:rsid w:val="00DD15EA"/>
    <w:rsid w:val="00DD1E2F"/>
    <w:rsid w:val="00E00ED3"/>
    <w:rsid w:val="00E14CE8"/>
    <w:rsid w:val="00EC78A7"/>
    <w:rsid w:val="00F75AAD"/>
    <w:rsid w:val="00F9595E"/>
    <w:rsid w:val="00FF3862"/>
    <w:rsid w:val="088520CB"/>
    <w:rsid w:val="16E80F88"/>
    <w:rsid w:val="18671F2C"/>
    <w:rsid w:val="2B057F3E"/>
    <w:rsid w:val="56F56488"/>
    <w:rsid w:val="572A5497"/>
    <w:rsid w:val="594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3"/>
      <w:ind w:left="105"/>
    </w:pPr>
  </w:style>
  <w:style w:type="character" w:customStyle="1" w:styleId="13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Header Char"/>
    <w:basedOn w:val="2"/>
    <w:link w:val="6"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Footer Char"/>
    <w:basedOn w:val="2"/>
    <w:link w:val="5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1475</Characters>
  <Lines>12</Lines>
  <Paragraphs>3</Paragraphs>
  <TotalTime>0</TotalTime>
  <ScaleCrop>false</ScaleCrop>
  <LinksUpToDate>false</LinksUpToDate>
  <CharactersWithSpaces>1730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2025-06-27T08:57:00Z</dcterms:created>
  <dc:creator>Harish Nawani</dc:creator>
  <cp:lastModifiedBy>Pavan kumar</cp:lastModifiedBy>
  <cp:lastPrinted>2025-06-27T09:11:00Z</cp:lastPrinted>
  <dcterms:modified xsi:type="dcterms:W3CDTF">2025-06-30T02:39:30Z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1033-12.2.0.21546</vt:lpwstr>
  </property>
  <property fmtid="{D5CDD505-2E9C-101B-9397-08002B2CF9AE}" pid="6" name="ICV">
    <vt:lpwstr>AE5DD2CAB494431B89EACE44AA3E4079_13</vt:lpwstr>
  </property>
</Properties>
</file>